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Lesson Plan</w:t>
        <w:tab/>
        <w:t xml:space="preserve">Title:</w:t>
      </w:r>
      <w:r w:rsidDel="00000000" w:rsidR="00000000" w:rsidRPr="00000000">
        <w:rPr>
          <w:u w:val="single"/>
          <w:rtl w:val="0"/>
        </w:rPr>
        <w:t xml:space="preserve">  Favorite Food </w:t>
      </w:r>
      <w:r w:rsidDel="00000000" w:rsidR="00000000" w:rsidRPr="00000000">
        <w:rPr>
          <w:vertAlign w:val="baseline"/>
          <w:rtl w:val="0"/>
        </w:rPr>
        <w:tab/>
        <w:t xml:space="preserve">Length:</w:t>
      </w:r>
      <w:r w:rsidDel="00000000" w:rsidR="00000000" w:rsidRPr="00000000">
        <w:rPr>
          <w:u w:val="single"/>
          <w:rtl w:val="0"/>
        </w:rPr>
        <w:t xml:space="preserve"> One to Two Days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As group before, discuss these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anyone explain how to slip and score?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You are a clay master and you want to showcase who you are to the world! you have already made a bunch of your favorite things out of clay and today you have decided that you want to work on creating your favorite food to add to your collection of art work of your personal interests.</w:t>
            </w:r>
            <w:r w:rsidDel="00000000" w:rsidR="00000000" w:rsidRPr="00000000">
              <w:rPr>
                <w:rtl w:val="0"/>
              </w:rPr>
              <w:t xml:space="preserve"> You also want to have a story for people to read that talks about why the food you chose to build with clay is your favorite.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Expression</w:t>
            </w:r>
          </w:p>
          <w:p w:rsidR="00000000" w:rsidDel="00000000" w:rsidP="00000000" w:rsidRDefault="00000000" w:rsidRPr="00000000">
            <w:pPr>
              <w:contextualSpacing w:val="0"/>
            </w:pPr>
            <w:r w:rsidDel="00000000" w:rsidR="00000000" w:rsidRPr="00000000">
              <w:rPr>
                <w:rtl w:val="0"/>
              </w:rPr>
              <w:t xml:space="preserve">Emotion</w:t>
            </w:r>
          </w:p>
          <w:p w:rsidR="00000000" w:rsidDel="00000000" w:rsidP="00000000" w:rsidRDefault="00000000" w:rsidRPr="00000000">
            <w:pPr>
              <w:contextualSpacing w:val="0"/>
            </w:pPr>
            <w:r w:rsidDel="00000000" w:rsidR="00000000" w:rsidRPr="00000000">
              <w:rPr>
                <w:rtl w:val="0"/>
              </w:rPr>
              <w:t xml:space="preserve">Observation</w:t>
            </w:r>
          </w:p>
          <w:p w:rsidR="00000000" w:rsidDel="00000000" w:rsidP="00000000" w:rsidRDefault="00000000" w:rsidRPr="00000000">
            <w:pPr>
              <w:contextualSpacing w:val="0"/>
            </w:pPr>
            <w:r w:rsidDel="00000000" w:rsidR="00000000" w:rsidRPr="00000000">
              <w:rPr>
                <w:rtl w:val="0"/>
              </w:rPr>
              <w:t xml:space="preserve">Improvisation</w:t>
            </w:r>
          </w:p>
          <w:p w:rsidR="00000000" w:rsidDel="00000000" w:rsidP="00000000" w:rsidRDefault="00000000" w:rsidRPr="00000000">
            <w:pPr>
              <w:contextualSpacing w:val="0"/>
            </w:pPr>
            <w:r w:rsidDel="00000000" w:rsidR="00000000" w:rsidRPr="00000000">
              <w:rPr>
                <w:rtl w:val="0"/>
              </w:rPr>
              <w:t xml:space="preserve">Shape</w:t>
            </w:r>
          </w:p>
          <w:p w:rsidR="00000000" w:rsidDel="00000000" w:rsidP="00000000" w:rsidRDefault="00000000" w:rsidRPr="00000000">
            <w:pPr>
              <w:contextualSpacing w:val="0"/>
            </w:pPr>
            <w:r w:rsidDel="00000000" w:rsidR="00000000" w:rsidRPr="00000000">
              <w:rPr>
                <w:rtl w:val="0"/>
              </w:rPr>
              <w:t xml:space="preserve">Technique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Art work can be planned in two-dimensional format, then created into three-dimensional works of art. </w:t>
            </w:r>
          </w:p>
          <w:p w:rsidR="00000000" w:rsidDel="00000000" w:rsidP="00000000" w:rsidRDefault="00000000" w:rsidRPr="00000000">
            <w:pPr>
              <w:contextualSpacing w:val="0"/>
            </w:pPr>
            <w:r w:rsidDel="00000000" w:rsidR="00000000" w:rsidRPr="00000000">
              <w:rPr>
                <w:sz w:val="20"/>
                <w:szCs w:val="20"/>
                <w:rtl w:val="0"/>
              </w:rPr>
              <w:t xml:space="preserve">Artists can make art about subjects that are personal to them and create background stories and environments to support artist intent.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Nova Mono" w:cs="Nova Mono" w:eastAsia="Nova Mono" w:hAnsi="Nova Mon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After reading If You Give A Mouse  A Cookie, TSWBAT explain features of their favorite foods in detail. (Bloom’s: </w:t>
            </w:r>
            <w:r w:rsidDel="00000000" w:rsidR="00000000" w:rsidRPr="00000000">
              <w:rPr>
                <w:rFonts w:ascii="Arial" w:cs="Arial" w:eastAsia="Arial" w:hAnsi="Arial"/>
                <w:sz w:val="23"/>
                <w:szCs w:val="23"/>
                <w:highlight w:val="white"/>
                <w:u w:val="single"/>
                <w:rtl w:val="0"/>
              </w:rPr>
              <w:t xml:space="preserve">Understanding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2</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2.1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Discuss</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4"/>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Using details that they remember of their favorite food, SWBAT sketch two images of their favorite food to plan for their sculptures. (Bloom’s: </w:t>
            </w:r>
            <w:r w:rsidDel="00000000" w:rsidR="00000000" w:rsidRPr="00000000">
              <w:rPr>
                <w:rFonts w:ascii="Arial" w:cs="Arial" w:eastAsia="Arial" w:hAnsi="Arial"/>
                <w:sz w:val="23"/>
                <w:szCs w:val="23"/>
                <w:highlight w:val="white"/>
                <w:u w:val="single"/>
                <w:rtl w:val="0"/>
              </w:rPr>
              <w:t xml:space="preserve">Applying</w:t>
            </w:r>
            <w:r w:rsidDel="00000000" w:rsidR="00000000" w:rsidRPr="00000000">
              <w:rPr>
                <w:rFonts w:ascii="Arial" w:cs="Arial" w:eastAsia="Arial" w:hAnsi="Arial"/>
                <w:sz w:val="23"/>
                <w:szCs w:val="23"/>
                <w:highlight w:val="white"/>
                <w:rtl w:val="0"/>
              </w:rPr>
              <w:t xml:space="preserve"> - Standard:</w:t>
            </w:r>
            <w:r w:rsidDel="00000000" w:rsidR="00000000" w:rsidRPr="00000000">
              <w:rPr>
                <w:rFonts w:ascii="Arial" w:cs="Arial" w:eastAsia="Arial" w:hAnsi="Arial"/>
                <w:sz w:val="23"/>
                <w:szCs w:val="23"/>
                <w:highlight w:val="white"/>
                <w:u w:val="single"/>
                <w:rtl w:val="0"/>
              </w:rPr>
              <w:t xml:space="preserve"> # 1</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1.2</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Ideation</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4"/>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After watching a demo on clay, TSWBAT use slip and score and coil building techniques to create at least one clay sculpture of food. (Bloom’s: </w:t>
            </w:r>
            <w:r w:rsidDel="00000000" w:rsidR="00000000" w:rsidRPr="00000000">
              <w:rPr>
                <w:rFonts w:ascii="Arial" w:cs="Arial" w:eastAsia="Arial" w:hAnsi="Arial"/>
                <w:sz w:val="23"/>
                <w:szCs w:val="23"/>
                <w:highlight w:val="white"/>
                <w:u w:val="single"/>
                <w:rtl w:val="0"/>
              </w:rPr>
              <w:t xml:space="preserve">Creating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4</w:t>
            </w:r>
            <w:r w:rsidDel="00000000" w:rsidR="00000000" w:rsidRPr="00000000">
              <w:rPr>
                <w:rFonts w:ascii="Arial" w:cs="Arial" w:eastAsia="Arial" w:hAnsi="Arial"/>
                <w:sz w:val="23"/>
                <w:szCs w:val="23"/>
                <w:highlight w:val="white"/>
                <w:rtl w:val="0"/>
              </w:rPr>
              <w:t xml:space="preserve"> - GLE:</w:t>
            </w:r>
            <w:r w:rsidDel="00000000" w:rsidR="00000000" w:rsidRPr="00000000">
              <w:rPr>
                <w:rFonts w:ascii="Arial" w:cs="Arial" w:eastAsia="Arial" w:hAnsi="Arial"/>
                <w:sz w:val="23"/>
                <w:szCs w:val="23"/>
                <w:highlight w:val="white"/>
                <w:u w:val="single"/>
                <w:rtl w:val="0"/>
              </w:rPr>
              <w:t xml:space="preserve"> # 4.1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Application</w:t>
            </w:r>
            <w:r w:rsidDel="00000000" w:rsidR="00000000" w:rsidRPr="00000000">
              <w:rPr>
                <w:rFonts w:ascii="Arial" w:cs="Arial" w:eastAsia="Arial" w:hAnsi="Arial"/>
                <w:sz w:val="23"/>
                <w:szCs w:val="23"/>
                <w:highlight w:val="white"/>
                <w:rtl w:val="0"/>
              </w:rPr>
              <w:t xml:space="preserve"> - Numeracy)</w:t>
            </w:r>
          </w:p>
          <w:p w:rsidR="00000000" w:rsidDel="00000000" w:rsidP="00000000" w:rsidRDefault="00000000" w:rsidRPr="00000000">
            <w:pPr>
              <w:numPr>
                <w:ilvl w:val="0"/>
                <w:numId w:val="4"/>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After watching a slide show on contemporary food, TSWBAT identify the art work of David Gihooly, Claes Oldenburg, and Car Warner and refer to them at least once in planning or the final sculpture. (Bloom’s: </w:t>
            </w:r>
            <w:r w:rsidDel="00000000" w:rsidR="00000000" w:rsidRPr="00000000">
              <w:rPr>
                <w:rFonts w:ascii="Arial" w:cs="Arial" w:eastAsia="Arial" w:hAnsi="Arial"/>
                <w:sz w:val="23"/>
                <w:szCs w:val="23"/>
                <w:highlight w:val="white"/>
                <w:u w:val="single"/>
                <w:rtl w:val="0"/>
              </w:rPr>
              <w:t xml:space="preserve">Remembering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2</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2.1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Contemporary Artists</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4"/>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After finishing their sculptures, STWBAT explain and defend their decision making process for the creation of their sculpture. (Bloom’s: </w:t>
            </w:r>
            <w:r w:rsidDel="00000000" w:rsidR="00000000" w:rsidRPr="00000000">
              <w:rPr>
                <w:rFonts w:ascii="Arial" w:cs="Arial" w:eastAsia="Arial" w:hAnsi="Arial"/>
                <w:sz w:val="23"/>
                <w:szCs w:val="23"/>
                <w:highlight w:val="white"/>
                <w:u w:val="single"/>
                <w:rtl w:val="0"/>
              </w:rPr>
              <w:t xml:space="preserve">Understanding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2</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2.1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Reflect</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Draw favorite food in sketchbooks.</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can create works in a two-dimensional format.</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t xml:space="preserve">Paint or draw a background scene for artwork.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why you created your food or create a story that uses the food.</w:t>
            </w: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rtl w:val="0"/>
              </w:rPr>
              <w:t xml:space="preserve">Discover environment where art can be displayed.</w:t>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t xml:space="preserve">Explain intention and personal relation or integrate art into verbal communication.</w:t>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Vocabulary: Favorite, Coil, Pinch, Slip and Score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Literacy: reading of </w:t>
            </w:r>
            <w:r w:rsidDel="00000000" w:rsidR="00000000" w:rsidRPr="00000000">
              <w:rPr>
                <w:i w:val="1"/>
                <w:rtl w:val="0"/>
              </w:rPr>
              <w:t xml:space="preserve">If You Give A Mouse A Cookie</w:t>
            </w:r>
            <w:r w:rsidDel="00000000" w:rsidR="00000000" w:rsidRPr="00000000">
              <w:rPr>
                <w:rtl w:val="0"/>
              </w:rPr>
              <w:t xml:space="preserve">; Create a story explaining food choice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Clay</w:t>
            </w:r>
          </w:p>
          <w:p w:rsidR="00000000" w:rsidDel="00000000" w:rsidP="00000000" w:rsidRDefault="00000000" w:rsidRPr="00000000">
            <w:pPr>
              <w:contextualSpacing w:val="0"/>
            </w:pPr>
            <w:r w:rsidDel="00000000" w:rsidR="00000000" w:rsidRPr="00000000">
              <w:rPr>
                <w:rtl w:val="0"/>
              </w:rPr>
              <w:t xml:space="preserve">Cup for water</w:t>
            </w:r>
          </w:p>
          <w:p w:rsidR="00000000" w:rsidDel="00000000" w:rsidP="00000000" w:rsidRDefault="00000000" w:rsidRPr="00000000">
            <w:pPr>
              <w:contextualSpacing w:val="0"/>
            </w:pPr>
            <w:r w:rsidDel="00000000" w:rsidR="00000000" w:rsidRPr="00000000">
              <w:rPr>
                <w:rtl w:val="0"/>
              </w:rPr>
              <w:t xml:space="preserve">Cardboard to build on</w:t>
            </w:r>
          </w:p>
          <w:p w:rsidR="00000000" w:rsidDel="00000000" w:rsidP="00000000" w:rsidRDefault="00000000" w:rsidRPr="00000000">
            <w:pPr>
              <w:contextualSpacing w:val="0"/>
            </w:pPr>
            <w:r w:rsidDel="00000000" w:rsidR="00000000" w:rsidRPr="00000000">
              <w:rPr>
                <w:rtl w:val="0"/>
              </w:rPr>
              <w:t xml:space="preserve">Sculpting tools</w:t>
            </w:r>
          </w:p>
          <w:p w:rsidR="00000000" w:rsidDel="00000000" w:rsidP="00000000" w:rsidRDefault="00000000" w:rsidRPr="00000000">
            <w:pPr>
              <w:contextualSpacing w:val="0"/>
            </w:pPr>
            <w:r w:rsidDel="00000000" w:rsidR="00000000" w:rsidRPr="00000000">
              <w:rPr>
                <w:rtl w:val="0"/>
              </w:rPr>
              <w:t xml:space="preserve">Rolling tools</w:t>
            </w:r>
          </w:p>
          <w:p w:rsidR="00000000" w:rsidDel="00000000" w:rsidP="00000000" w:rsidRDefault="00000000" w:rsidRPr="00000000">
            <w:pPr>
              <w:contextualSpacing w:val="0"/>
            </w:pPr>
            <w:r w:rsidDel="00000000" w:rsidR="00000000" w:rsidRPr="00000000">
              <w:rPr>
                <w:rtl w:val="0"/>
              </w:rPr>
              <w:t xml:space="preserve">Sketchbooks</w:t>
            </w:r>
          </w:p>
          <w:p w:rsidR="00000000" w:rsidDel="00000000" w:rsidP="00000000" w:rsidRDefault="00000000" w:rsidRPr="00000000">
            <w:pPr>
              <w:contextualSpacing w:val="0"/>
            </w:pPr>
            <w:r w:rsidDel="00000000" w:rsidR="00000000" w:rsidRPr="00000000">
              <w:rPr>
                <w:rtl w:val="0"/>
              </w:rPr>
              <w:t xml:space="preserve">Colored pencils</w:t>
            </w:r>
          </w:p>
          <w:p w:rsidR="00000000" w:rsidDel="00000000" w:rsidP="00000000" w:rsidRDefault="00000000" w:rsidRPr="00000000">
            <w:pPr>
              <w:contextualSpacing w:val="0"/>
            </w:pPr>
            <w:r w:rsidDel="00000000" w:rsidR="00000000" w:rsidRPr="00000000">
              <w:rPr>
                <w:rtl w:val="0"/>
              </w:rPr>
              <w:t xml:space="preserve">Paper</w:t>
            </w:r>
          </w:p>
          <w:p w:rsidR="00000000" w:rsidDel="00000000" w:rsidP="00000000" w:rsidRDefault="00000000" w:rsidRPr="00000000">
            <w:pPr>
              <w:contextualSpacing w:val="0"/>
            </w:pPr>
            <w:r w:rsidDel="00000000" w:rsidR="00000000" w:rsidRPr="00000000">
              <w:rPr>
                <w:rtl w:val="0"/>
              </w:rPr>
              <w:t xml:space="preserve">Paint</w:t>
            </w:r>
          </w:p>
          <w:p w:rsidR="00000000" w:rsidDel="00000000" w:rsidP="00000000" w:rsidRDefault="00000000" w:rsidRPr="00000000">
            <w:pPr>
              <w:contextualSpacing w:val="0"/>
            </w:pPr>
            <w:r w:rsidDel="00000000" w:rsidR="00000000" w:rsidRPr="00000000">
              <w:rPr>
                <w:rtl w:val="0"/>
              </w:rPr>
              <w:t xml:space="preserve">Paintbrushes</w:t>
            </w:r>
          </w:p>
          <w:p w:rsidR="00000000" w:rsidDel="00000000" w:rsidP="00000000" w:rsidRDefault="00000000" w:rsidRPr="00000000">
            <w:pPr>
              <w:contextualSpacing w:val="0"/>
            </w:pPr>
            <w:r w:rsidDel="00000000" w:rsidR="00000000" w:rsidRPr="00000000">
              <w:rPr>
                <w:rtl w:val="0"/>
              </w:rPr>
              <w:t xml:space="preserve">Plastic bags for wrapping clay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David Gilhooly </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638300" cy="2286000"/>
                  <wp:effectExtent b="0" l="0" r="0" t="0"/>
                  <wp:docPr id="8" name="image15.jpg"/>
                  <a:graphic>
                    <a:graphicData uri="http://schemas.openxmlformats.org/drawingml/2006/picture">
                      <pic:pic>
                        <pic:nvPicPr>
                          <pic:cNvPr id="0" name="image15.jpg"/>
                          <pic:cNvPicPr preferRelativeResize="0"/>
                        </pic:nvPicPr>
                        <pic:blipFill>
                          <a:blip r:embed="rId5"/>
                          <a:srcRect b="0" l="0" r="0" t="0"/>
                          <a:stretch>
                            <a:fillRect/>
                          </a:stretch>
                        </pic:blipFill>
                        <pic:spPr>
                          <a:xfrm>
                            <a:off x="0" y="0"/>
                            <a:ext cx="1638300" cy="2286000"/>
                          </a:xfrm>
                          <a:prstGeom prst="rect"/>
                          <a:ln/>
                        </pic:spPr>
                      </pic:pic>
                    </a:graphicData>
                  </a:graphic>
                </wp:inline>
              </w:drawing>
            </w:r>
            <w:r w:rsidDel="00000000" w:rsidR="00000000" w:rsidRPr="00000000">
              <w:drawing>
                <wp:inline distB="114300" distT="114300" distL="114300" distR="114300">
                  <wp:extent cx="1914525" cy="2390775"/>
                  <wp:effectExtent b="0" l="0" r="0" t="0"/>
                  <wp:docPr id="4" name="image10.jpg"/>
                  <a:graphic>
                    <a:graphicData uri="http://schemas.openxmlformats.org/drawingml/2006/picture">
                      <pic:pic>
                        <pic:nvPicPr>
                          <pic:cNvPr id="0" name="image10.jpg"/>
                          <pic:cNvPicPr preferRelativeResize="0"/>
                        </pic:nvPicPr>
                        <pic:blipFill>
                          <a:blip r:embed="rId6"/>
                          <a:srcRect b="0" l="0" r="0" t="0"/>
                          <a:stretch>
                            <a:fillRect/>
                          </a:stretch>
                        </pic:blipFill>
                        <pic:spPr>
                          <a:xfrm>
                            <a:off x="0" y="0"/>
                            <a:ext cx="1914525" cy="2390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Unknown artist</w:t>
            </w:r>
          </w:p>
          <w:p w:rsidR="00000000" w:rsidDel="00000000" w:rsidP="00000000" w:rsidRDefault="00000000" w:rsidRPr="00000000">
            <w:pPr>
              <w:contextualSpacing w:val="0"/>
            </w:pPr>
            <w:r w:rsidDel="00000000" w:rsidR="00000000" w:rsidRPr="00000000">
              <w:drawing>
                <wp:inline distB="114300" distT="114300" distL="114300" distR="114300">
                  <wp:extent cx="2695575" cy="1695450"/>
                  <wp:effectExtent b="0" l="0" r="0" t="0"/>
                  <wp:docPr id="3" name="image09.jpg"/>
                  <a:graphic>
                    <a:graphicData uri="http://schemas.openxmlformats.org/drawingml/2006/picture">
                      <pic:pic>
                        <pic:nvPicPr>
                          <pic:cNvPr id="0" name="image09.jpg"/>
                          <pic:cNvPicPr preferRelativeResize="0"/>
                        </pic:nvPicPr>
                        <pic:blipFill>
                          <a:blip r:embed="rId7"/>
                          <a:srcRect b="0" l="0" r="0" t="0"/>
                          <a:stretch>
                            <a:fillRect/>
                          </a:stretch>
                        </pic:blipFill>
                        <pic:spPr>
                          <a:xfrm>
                            <a:off x="0" y="0"/>
                            <a:ext cx="2695575" cy="1695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Claes Oldenburg</w:t>
            </w:r>
          </w:p>
          <w:p w:rsidR="00000000" w:rsidDel="00000000" w:rsidP="00000000" w:rsidRDefault="00000000" w:rsidRPr="00000000">
            <w:pPr>
              <w:contextualSpacing w:val="0"/>
            </w:pPr>
            <w:r w:rsidDel="00000000" w:rsidR="00000000" w:rsidRPr="00000000">
              <w:drawing>
                <wp:inline distB="114300" distT="114300" distL="114300" distR="114300">
                  <wp:extent cx="2647950" cy="1724025"/>
                  <wp:effectExtent b="0" l="0" r="0" t="0"/>
                  <wp:docPr id="6"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2647950" cy="1724025"/>
                          </a:xfrm>
                          <a:prstGeom prst="rect"/>
                          <a:ln/>
                        </pic:spPr>
                      </pic:pic>
                    </a:graphicData>
                  </a:graphic>
                </wp:inline>
              </w:drawing>
            </w:r>
            <w:r w:rsidDel="00000000" w:rsidR="00000000" w:rsidRPr="00000000">
              <w:drawing>
                <wp:inline distB="114300" distT="114300" distL="114300" distR="114300">
                  <wp:extent cx="2886075" cy="1590675"/>
                  <wp:effectExtent b="0" l="0" r="0" t="0"/>
                  <wp:docPr id="1" name="image01.jpg"/>
                  <a:graphic>
                    <a:graphicData uri="http://schemas.openxmlformats.org/drawingml/2006/picture">
                      <pic:pic>
                        <pic:nvPicPr>
                          <pic:cNvPr id="0" name="image01.jpg"/>
                          <pic:cNvPicPr preferRelativeResize="0"/>
                        </pic:nvPicPr>
                        <pic:blipFill>
                          <a:blip r:embed="rId9"/>
                          <a:srcRect b="0" l="0" r="0" t="0"/>
                          <a:stretch>
                            <a:fillRect/>
                          </a:stretch>
                        </pic:blipFill>
                        <pic:spPr>
                          <a:xfrm>
                            <a:off x="0" y="0"/>
                            <a:ext cx="2886075" cy="15906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Carl Warner</w:t>
            </w:r>
          </w:p>
          <w:p w:rsidR="00000000" w:rsidDel="00000000" w:rsidP="00000000" w:rsidRDefault="00000000" w:rsidRPr="00000000">
            <w:pPr>
              <w:contextualSpacing w:val="0"/>
            </w:pPr>
            <w:r w:rsidDel="00000000" w:rsidR="00000000" w:rsidRPr="00000000">
              <w:drawing>
                <wp:inline distB="114300" distT="114300" distL="114300" distR="114300">
                  <wp:extent cx="2581275" cy="1771650"/>
                  <wp:effectExtent b="0" l="0" r="0" t="0"/>
                  <wp:docPr id="5"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2581275" cy="1771650"/>
                          </a:xfrm>
                          <a:prstGeom prst="rect"/>
                          <a:ln/>
                        </pic:spPr>
                      </pic:pic>
                    </a:graphicData>
                  </a:graphic>
                </wp:inline>
              </w:drawing>
            </w:r>
            <w:r w:rsidDel="00000000" w:rsidR="00000000" w:rsidRPr="00000000">
              <w:drawing>
                <wp:inline distB="114300" distT="114300" distL="114300" distR="114300">
                  <wp:extent cx="2705100" cy="1685925"/>
                  <wp:effectExtent b="0" l="0" r="0" t="0"/>
                  <wp:docPr id="2" name="image07.jpg"/>
                  <a:graphic>
                    <a:graphicData uri="http://schemas.openxmlformats.org/drawingml/2006/picture">
                      <pic:pic>
                        <pic:nvPicPr>
                          <pic:cNvPr id="0" name="image07.jpg"/>
                          <pic:cNvPicPr preferRelativeResize="0"/>
                        </pic:nvPicPr>
                        <pic:blipFill>
                          <a:blip r:embed="rId11"/>
                          <a:srcRect b="0" l="0" r="0" t="0"/>
                          <a:stretch>
                            <a:fillRect/>
                          </a:stretch>
                        </pic:blipFill>
                        <pic:spPr>
                          <a:xfrm>
                            <a:off x="0" y="0"/>
                            <a:ext cx="2705100" cy="1685925"/>
                          </a:xfrm>
                          <a:prstGeom prst="rect"/>
                          <a:ln/>
                        </pic:spPr>
                      </pic:pic>
                    </a:graphicData>
                  </a:graphic>
                </wp:inline>
              </w:drawing>
            </w:r>
            <w:r w:rsidDel="00000000" w:rsidR="00000000" w:rsidRPr="00000000">
              <w:drawing>
                <wp:inline distB="114300" distT="114300" distL="114300" distR="114300">
                  <wp:extent cx="2914650" cy="1571625"/>
                  <wp:effectExtent b="0" l="0" r="0" t="0"/>
                  <wp:docPr id="7" name="image13.jpg"/>
                  <a:graphic>
                    <a:graphicData uri="http://schemas.openxmlformats.org/drawingml/2006/picture">
                      <pic:pic>
                        <pic:nvPicPr>
                          <pic:cNvPr id="0" name="image13.jpg"/>
                          <pic:cNvPicPr preferRelativeResize="0"/>
                        </pic:nvPicPr>
                        <pic:blipFill>
                          <a:blip r:embed="rId12"/>
                          <a:srcRect b="0" l="0" r="0" t="0"/>
                          <a:stretch>
                            <a:fillRect/>
                          </a:stretch>
                        </pic:blipFill>
                        <pic:spPr>
                          <a:xfrm>
                            <a:off x="0" y="0"/>
                            <a:ext cx="2914650" cy="15716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Create own food sculpture</w:t>
            </w:r>
          </w:p>
          <w:p w:rsidR="00000000" w:rsidDel="00000000" w:rsidP="00000000" w:rsidRDefault="00000000" w:rsidRPr="00000000">
            <w:pPr>
              <w:contextualSpacing w:val="0"/>
            </w:pPr>
            <w:r w:rsidDel="00000000" w:rsidR="00000000" w:rsidRPr="00000000">
              <w:rPr>
                <w:rtl w:val="0"/>
              </w:rPr>
              <w:t xml:space="preserve">Prepare slide show</w:t>
            </w:r>
          </w:p>
          <w:p w:rsidR="00000000" w:rsidDel="00000000" w:rsidP="00000000" w:rsidRDefault="00000000" w:rsidRPr="00000000">
            <w:pPr>
              <w:contextualSpacing w:val="0"/>
            </w:pPr>
            <w:r w:rsidDel="00000000" w:rsidR="00000000" w:rsidRPr="00000000">
              <w:rPr>
                <w:rtl w:val="0"/>
              </w:rPr>
              <w:t xml:space="preserve">Prepare clay so ready for each individual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Be aware of where the clay ends up, even though we are making food, we do not want to put it in our mouths!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What are some different types of food?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your favorite type of food?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Are fruits and vegetables food? Are they good for you?</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kinds of food do you like? Chinese? Italian? Spicy? Cold? Crunchy?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Verbally discuss what the students are interested in.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Show examples of food, talk about food from other cultures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Sketch to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Begin class by reading </w:t>
            </w:r>
            <w:r w:rsidDel="00000000" w:rsidR="00000000" w:rsidRPr="00000000">
              <w:rPr>
                <w:i w:val="1"/>
                <w:sz w:val="20"/>
                <w:szCs w:val="20"/>
                <w:rtl w:val="0"/>
              </w:rPr>
              <w:t xml:space="preserve">If You Give A Mouse A Cookie</w:t>
            </w:r>
            <w:r w:rsidDel="00000000" w:rsidR="00000000" w:rsidRPr="00000000">
              <w:rPr>
                <w:sz w:val="20"/>
                <w:szCs w:val="20"/>
                <w:rtl w:val="0"/>
              </w:rPr>
              <w:t xml:space="preserve"> This will get students think about foods. We will be discussing our favorite foods today</w:t>
            </w:r>
          </w:p>
          <w:p w:rsidR="00000000" w:rsidDel="00000000" w:rsidP="00000000" w:rsidRDefault="00000000" w:rsidRPr="00000000">
            <w:pPr>
              <w:numPr>
                <w:ilvl w:val="1"/>
                <w:numId w:val="2"/>
              </w:numPr>
              <w:ind w:left="1440" w:hanging="360"/>
              <w:contextualSpacing w:val="1"/>
              <w:rPr>
                <w:sz w:val="20"/>
                <w:szCs w:val="20"/>
                <w:u w:val="none"/>
              </w:rPr>
            </w:pPr>
            <w:r w:rsidDel="00000000" w:rsidR="00000000" w:rsidRPr="00000000">
              <w:rPr>
                <w:sz w:val="20"/>
                <w:szCs w:val="20"/>
                <w:rtl w:val="0"/>
              </w:rPr>
              <w:t xml:space="preserve">What did you think is the mouses favorite food? Cake? Vegetables? Spaghetti?</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Have a power point that has images of different kinds of foods and contemporary artists who use food as one of their main concepts. </w:t>
            </w:r>
          </w:p>
          <w:p w:rsidR="00000000" w:rsidDel="00000000" w:rsidP="00000000" w:rsidRDefault="00000000" w:rsidRPr="00000000">
            <w:pPr>
              <w:numPr>
                <w:ilvl w:val="1"/>
                <w:numId w:val="2"/>
              </w:numPr>
              <w:ind w:left="1440" w:hanging="360"/>
              <w:contextualSpacing w:val="1"/>
              <w:rPr>
                <w:sz w:val="20"/>
                <w:szCs w:val="20"/>
                <w:u w:val="none"/>
              </w:rPr>
            </w:pPr>
            <w:r w:rsidDel="00000000" w:rsidR="00000000" w:rsidRPr="00000000">
              <w:rPr>
                <w:sz w:val="20"/>
                <w:szCs w:val="20"/>
                <w:rtl w:val="0"/>
              </w:rPr>
              <w:t xml:space="preserve">Spaghetti, ice cream, corn, McDonald's-What from McDonald's? Chicken nuggets? Burgers?- Hot Dogs, Chicken, soup, apple.</w:t>
            </w:r>
          </w:p>
          <w:p w:rsidR="00000000" w:rsidDel="00000000" w:rsidP="00000000" w:rsidRDefault="00000000" w:rsidRPr="00000000">
            <w:pPr>
              <w:numPr>
                <w:ilvl w:val="1"/>
                <w:numId w:val="2"/>
              </w:numPr>
              <w:ind w:left="1440" w:hanging="360"/>
              <w:contextualSpacing w:val="1"/>
              <w:rPr>
                <w:sz w:val="20"/>
                <w:szCs w:val="20"/>
                <w:u w:val="none"/>
              </w:rPr>
            </w:pPr>
            <w:r w:rsidDel="00000000" w:rsidR="00000000" w:rsidRPr="00000000">
              <w:rPr>
                <w:sz w:val="20"/>
                <w:szCs w:val="20"/>
                <w:rtl w:val="0"/>
              </w:rPr>
              <w:t xml:space="preserve">Claes Oldenburg, Carl Warner, David Gilhooly.</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Have students go and sketch out TWO different types of food that they think are their favorites.</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After students sketch there will be a demo on how to use clay.</w:t>
            </w:r>
          </w:p>
          <w:p w:rsidR="00000000" w:rsidDel="00000000" w:rsidP="00000000" w:rsidRDefault="00000000" w:rsidRPr="00000000">
            <w:pPr>
              <w:numPr>
                <w:ilvl w:val="1"/>
                <w:numId w:val="2"/>
              </w:numPr>
              <w:ind w:left="1440" w:hanging="360"/>
              <w:contextualSpacing w:val="1"/>
              <w:rPr>
                <w:sz w:val="20"/>
                <w:szCs w:val="20"/>
                <w:u w:val="none"/>
              </w:rPr>
            </w:pPr>
            <w:r w:rsidDel="00000000" w:rsidR="00000000" w:rsidRPr="00000000">
              <w:rPr>
                <w:sz w:val="20"/>
                <w:szCs w:val="20"/>
                <w:rtl w:val="0"/>
              </w:rPr>
              <w:t xml:space="preserve">show students how to roll out coils, how to make flat round pieces, slip and score</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Students will be given time to work on their clay pieces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Clean up</w:t>
            </w:r>
          </w:p>
          <w:p w:rsidR="00000000" w:rsidDel="00000000" w:rsidP="00000000" w:rsidRDefault="00000000" w:rsidRPr="00000000">
            <w:pPr>
              <w:numPr>
                <w:ilvl w:val="1"/>
                <w:numId w:val="2"/>
              </w:numPr>
              <w:ind w:left="1440" w:hanging="360"/>
              <w:contextualSpacing w:val="1"/>
              <w:rPr>
                <w:sz w:val="20"/>
                <w:szCs w:val="20"/>
                <w:u w:val="none"/>
              </w:rPr>
            </w:pPr>
            <w:r w:rsidDel="00000000" w:rsidR="00000000" w:rsidRPr="00000000">
              <w:rPr>
                <w:sz w:val="20"/>
                <w:szCs w:val="20"/>
                <w:rtl w:val="0"/>
              </w:rPr>
              <w:t xml:space="preserve">Before clean up starts students need to write their names on their cardboard</w:t>
            </w:r>
          </w:p>
          <w:p w:rsidR="00000000" w:rsidDel="00000000" w:rsidP="00000000" w:rsidRDefault="00000000" w:rsidRPr="00000000">
            <w:pPr>
              <w:numPr>
                <w:ilvl w:val="1"/>
                <w:numId w:val="2"/>
              </w:numPr>
              <w:ind w:left="1440" w:hanging="360"/>
              <w:contextualSpacing w:val="1"/>
              <w:rPr>
                <w:sz w:val="20"/>
                <w:szCs w:val="20"/>
                <w:u w:val="none"/>
              </w:rPr>
            </w:pPr>
            <w:r w:rsidDel="00000000" w:rsidR="00000000" w:rsidRPr="00000000">
              <w:rPr>
                <w:sz w:val="20"/>
                <w:szCs w:val="20"/>
                <w:rtl w:val="0"/>
              </w:rPr>
              <w:t xml:space="preserve">One person from each table will pick up water cups. A different student from each table will be responsible for making sure all tools are in buckets. </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Have a class discussion about what students learned. Their favorite part of working with clay. Anything they didn’t like about working with clay.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Depending on where student work is at the end of class we will either begin the drying process or wrap pieces up to keep them soft and usable until next Friday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Listening critically: the art of silent dialogue</w:t>
            </w:r>
          </w:p>
          <w:p w:rsidR="00000000" w:rsidDel="00000000" w:rsidP="00000000" w:rsidRDefault="00000000" w:rsidRPr="00000000">
            <w:pPr>
              <w:numPr>
                <w:ilvl w:val="1"/>
                <w:numId w:val="3"/>
              </w:numPr>
              <w:ind w:left="1440" w:hanging="360"/>
              <w:contextualSpacing w:val="1"/>
              <w:rPr>
                <w:sz w:val="20"/>
                <w:szCs w:val="20"/>
                <w:u w:val="none"/>
              </w:rPr>
            </w:pPr>
            <w:r w:rsidDel="00000000" w:rsidR="00000000" w:rsidRPr="00000000">
              <w:rPr>
                <w:sz w:val="20"/>
                <w:szCs w:val="20"/>
                <w:rtl w:val="0"/>
              </w:rPr>
              <w:t xml:space="preserve">Making plausible inferences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Listening critically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Generating or assessing solutions; Thinking independently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Analyzing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Thinking independently;comparing and contrasting ideals with actual practice</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Exercising fair-mindedness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Practicing Socratic discussion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8:25/8:30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8:35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8:45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9:15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9:25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Artist statement: Why is this food your favorite? How will people know? Is there a time that you remember eating this food that would help people better understand your love for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After reading </w:t>
            </w:r>
            <w:r w:rsidDel="00000000" w:rsidR="00000000" w:rsidRPr="00000000">
              <w:rPr>
                <w:i w:val="1"/>
                <w:sz w:val="20"/>
                <w:szCs w:val="20"/>
                <w:rtl w:val="0"/>
              </w:rPr>
              <w:t xml:space="preserve">If You Give A Mouse A Cookie</w:t>
            </w:r>
            <w:r w:rsidDel="00000000" w:rsidR="00000000" w:rsidRPr="00000000">
              <w:rPr>
                <w:sz w:val="20"/>
                <w:szCs w:val="20"/>
                <w:rtl w:val="0"/>
              </w:rPr>
              <w:t xml:space="preserve">, did the student talk about characteristics of a favorite food in a group discussion.</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Using details that they remember of their favorite food, did the student sketch two images of their favorite food to plan for their sculptures?</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After watching a demo on clay, did the student use slip and score and coil building techniques to create a clay replica of their favorite food?</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After watching a slide show on contemporary food, did the student  identify the art work of David Gihooly, Claes Oldenburg, and Car Warner?</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After finishing their sculptures, did the student verbally communicate their decision making process for the creation of their sculpture?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Name:_____________________</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sz w:val="32"/>
                <w:szCs w:val="32"/>
                <w:rtl w:val="0"/>
              </w:rPr>
              <w:t xml:space="preserve">Favorite Food Rubric</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Describe characteristics of a favorite food. ____________</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Sketch two images of favorite food using remembered details. ___________</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Use skills from clay demo to create favorite food replica. ____________</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Identify and discuss contemporary art work. __________</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Share decision making process. __________</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rtl w:val="0"/>
              </w:rPr>
              <w:t xml:space="preserve">Super Duper: Work is finished, unique, and has a lot of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Good Work: Work is finished, unique, and has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Okay: Work is finished with little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Almost There! : Work is not finished.</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Nicole:</w:t>
            </w:r>
          </w:p>
          <w:p w:rsidR="00000000" w:rsidDel="00000000" w:rsidP="00000000" w:rsidRDefault="00000000" w:rsidRPr="00000000">
            <w:pPr>
              <w:contextualSpacing w:val="0"/>
            </w:pPr>
            <w:r w:rsidDel="00000000" w:rsidR="00000000" w:rsidRPr="00000000">
              <w:rPr>
                <w:sz w:val="20"/>
                <w:szCs w:val="20"/>
                <w:rtl w:val="0"/>
              </w:rPr>
              <w:t xml:space="preserve">What worked well for this art experience? Why?</w:t>
            </w:r>
          </w:p>
          <w:p w:rsidR="00000000" w:rsidDel="00000000" w:rsidP="00000000" w:rsidRDefault="00000000" w:rsidRPr="00000000">
            <w:pPr>
              <w:contextualSpacing w:val="0"/>
            </w:pPr>
            <w:r w:rsidDel="00000000" w:rsidR="00000000" w:rsidRPr="00000000">
              <w:rPr>
                <w:sz w:val="20"/>
                <w:szCs w:val="20"/>
                <w:rtl w:val="0"/>
              </w:rPr>
              <w:t xml:space="preserve">Working with clay worked well for this lesson. The students had all asked multiple times to work with clay. We also read a book which I think the kids where excited about because we usually just do Powerpoints to introduce.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didn’t work well was that some students didn’t have an end product. They started to create some really great food things but then ended up destroying them and not having anything but a blob of clay at the end of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 would have a set requirement of things that the students need to have. They need to have at least one food item made out of clay by the end of class and it has to be a certain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Jenna:</w:t>
            </w:r>
          </w:p>
          <w:p w:rsidR="00000000" w:rsidDel="00000000" w:rsidP="00000000" w:rsidRDefault="00000000" w:rsidRPr="00000000">
            <w:pPr>
              <w:contextualSpacing w:val="0"/>
            </w:pPr>
            <w:r w:rsidDel="00000000" w:rsidR="00000000" w:rsidRPr="00000000">
              <w:rPr>
                <w:sz w:val="20"/>
                <w:szCs w:val="20"/>
                <w:rtl w:val="0"/>
              </w:rPr>
              <w:t xml:space="preserve">What worked well for this art experience?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Overall, I think the class was really successful. The students really liked the theme and the medium. Student were engaged the entire time and surprisingly did the clay techniques we taught (slip and scoring and coiling).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didn’t work well for this art experience?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There was a table of two students that were playing with the clay, but did not actually produce a product in the end. When it was getting towards the end of class, I asked what one student was creating and he said nothing. So I told him, “It’s going to be sad when everyone else has sculptures to paint next class and you have nothing.” He began to work again after that, but in the end did not have a sculpture.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would you do differently?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If I were in this situation again, I would spend a little more time to try and get him engaged. I would ask him questions about what he is interested in and how he could make art about something relevant to him. Also, I could have found out if he was not interested in clay or if it was the theme and change the plan for him. If he needed, he could paint instead of sculpt, or sculpt something else other than food. I do not want any of my students to not create work because they are bored or uninterested. So next time I need to make sure I find a way for every student to be engaged.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13"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8e8e8e"/>
        <w:sz w:val="23"/>
        <w:szCs w:val="23"/>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7.jpg"/><Relationship Id="rId10" Type="http://schemas.openxmlformats.org/officeDocument/2006/relationships/image" Target="media/image11.jpg"/><Relationship Id="rId13" Type="http://schemas.openxmlformats.org/officeDocument/2006/relationships/footer" Target="footer1.xml"/><Relationship Id="rId12" Type="http://schemas.openxmlformats.org/officeDocument/2006/relationships/image" Target="media/image13.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1.jpg"/><Relationship Id="rId5" Type="http://schemas.openxmlformats.org/officeDocument/2006/relationships/image" Target="media/image15.jpg"/><Relationship Id="rId6" Type="http://schemas.openxmlformats.org/officeDocument/2006/relationships/image" Target="media/image10.jpg"/><Relationship Id="rId7" Type="http://schemas.openxmlformats.org/officeDocument/2006/relationships/image" Target="media/image09.jpg"/><Relationship Id="rId8" Type="http://schemas.openxmlformats.org/officeDocument/2006/relationships/image" Target="media/image12.jp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